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513"/>
          <w:tab w:val="right" w:pos="9026"/>
        </w:tabs>
        <w:spacing w:after="0" w:before="0" w:lineRule="auto"/>
        <w:contextualSpacing w:val="0"/>
        <w:rPr>
          <w:sz w:val="16"/>
          <w:szCs w:val="16"/>
        </w:rPr>
      </w:pPr>
      <w:r w:rsidDel="00000000" w:rsidR="00000000" w:rsidRPr="00000000">
        <w:rPr>
          <w:sz w:val="24"/>
          <w:szCs w:val="24"/>
        </w:rPr>
        <w:drawing>
          <wp:inline distB="114300" distT="114300" distL="114300" distR="114300">
            <wp:extent cx="1219200" cy="35560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219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after="0" w:before="0" w:lineRule="auto"/>
        <w:contextualSpacing w:val="0"/>
        <w:rPr>
          <w:b w:val="1"/>
          <w:sz w:val="24"/>
          <w:szCs w:val="24"/>
        </w:rPr>
      </w:pPr>
      <w:r w:rsidDel="00000000" w:rsidR="00000000" w:rsidRPr="00000000">
        <w:rPr>
          <w:b w:val="1"/>
          <w:sz w:val="24"/>
          <w:szCs w:val="24"/>
          <w:rtl w:val="0"/>
        </w:rPr>
        <w:t xml:space="preserve">About this document</w:t>
      </w:r>
    </w:p>
    <w:p w:rsidR="00000000" w:rsidDel="00000000" w:rsidP="00000000" w:rsidRDefault="00000000" w:rsidRPr="00000000" w14:paraId="00000003">
      <w:pPr>
        <w:spacing w:after="0" w:before="0" w:lineRule="auto"/>
        <w:contextualSpacing w:val="0"/>
        <w:rPr>
          <w:sz w:val="24"/>
          <w:szCs w:val="24"/>
        </w:rPr>
      </w:pPr>
      <w:r w:rsidDel="00000000" w:rsidR="00000000" w:rsidRPr="00000000">
        <w:rPr>
          <w:sz w:val="24"/>
          <w:szCs w:val="24"/>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4">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after="0" w:before="0" w:lineRule="auto"/>
        <w:contextualSpacing w:val="0"/>
        <w:rPr>
          <w:b w:val="1"/>
          <w:sz w:val="24"/>
          <w:szCs w:val="24"/>
        </w:rPr>
      </w:pPr>
      <w:r w:rsidDel="00000000" w:rsidR="00000000" w:rsidRPr="00000000">
        <w:rPr>
          <w:b w:val="1"/>
          <w:sz w:val="24"/>
          <w:szCs w:val="24"/>
          <w:rtl w:val="0"/>
        </w:rPr>
        <w:t xml:space="preserve">Institute of Community Directors Australia</w:t>
      </w:r>
    </w:p>
    <w:p w:rsidR="00000000" w:rsidDel="00000000" w:rsidP="00000000" w:rsidRDefault="00000000" w:rsidRPr="00000000" w14:paraId="00000006">
      <w:pPr>
        <w:spacing w:after="0" w:before="0" w:lineRule="auto"/>
        <w:contextualSpacing w:val="0"/>
        <w:rPr>
          <w:sz w:val="24"/>
          <w:szCs w:val="24"/>
        </w:rPr>
      </w:pPr>
      <w:r w:rsidDel="00000000" w:rsidR="00000000" w:rsidRPr="00000000">
        <w:rPr>
          <w:sz w:val="24"/>
          <w:szCs w:val="24"/>
          <w:rtl w:val="0"/>
        </w:rPr>
        <w:t xml:space="preserve">*</w:t>
      </w:r>
      <w:r w:rsidDel="00000000" w:rsidR="00000000" w:rsidRPr="00000000">
        <w:rPr>
          <w:color w:val="333333"/>
          <w:sz w:val="24"/>
          <w:szCs w:val="24"/>
          <w:highlight w:val="white"/>
          <w:rtl w:val="0"/>
        </w:rPr>
        <w:t xml:space="preserve">Policies from the Institute of Community Directors Australia's free </w:t>
      </w:r>
      <w:hyperlink r:id="rId7">
        <w:r w:rsidDel="00000000" w:rsidR="00000000" w:rsidRPr="00000000">
          <w:rPr>
            <w:color w:val="373737"/>
            <w:sz w:val="24"/>
            <w:szCs w:val="24"/>
            <w:highlight w:val="white"/>
            <w:u w:val="single"/>
            <w:rtl w:val="0"/>
          </w:rPr>
          <w:t xml:space="preserve">Policy Bank</w:t>
        </w:r>
      </w:hyperlink>
      <w:r w:rsidDel="00000000" w:rsidR="00000000" w:rsidRPr="00000000">
        <w:rPr>
          <w:color w:val="333333"/>
          <w:sz w:val="24"/>
          <w:szCs w:val="24"/>
          <w:highlight w:val="white"/>
          <w:rtl w:val="0"/>
        </w:rPr>
        <w:t xml:space="preserve"> may be reproduced and altered without restriction by any not-for-profit community organisation for any non-commercial purpose.</w:t>
      </w:r>
      <w:r w:rsidDel="00000000" w:rsidR="00000000" w:rsidRPr="00000000">
        <w:rPr>
          <w:sz w:val="24"/>
          <w:szCs w:val="24"/>
          <w:rtl w:val="0"/>
        </w:rPr>
        <w:t xml:space="preserve"> </w:t>
      </w:r>
    </w:p>
    <w:p w:rsidR="00000000" w:rsidDel="00000000" w:rsidP="00000000" w:rsidRDefault="00000000" w:rsidRPr="00000000" w14:paraId="00000007">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after="0" w:before="0" w:lineRule="auto"/>
        <w:contextualSpacing w:val="0"/>
        <w:rPr>
          <w:sz w:val="24"/>
          <w:szCs w:val="24"/>
        </w:rPr>
      </w:pPr>
      <w:r w:rsidDel="00000000" w:rsidR="00000000" w:rsidRPr="00000000">
        <w:rPr>
          <w:sz w:val="24"/>
          <w:szCs w:val="24"/>
          <w:rtl w:val="0"/>
        </w:rPr>
        <w:t xml:space="preserve">https://www.communitydirectors.com.au/</w:t>
      </w:r>
    </w:p>
    <w:p w:rsidR="00000000" w:rsidDel="00000000" w:rsidP="00000000" w:rsidRDefault="00000000" w:rsidRPr="00000000" w14:paraId="00000009">
      <w:pPr>
        <w:tabs>
          <w:tab w:val="left" w:pos="2764"/>
        </w:tabs>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after="0" w:before="0" w:lineRule="auto"/>
        <w:contextualSpacing w:val="0"/>
        <w:rPr>
          <w:sz w:val="24"/>
          <w:szCs w:val="24"/>
        </w:rPr>
      </w:pPr>
      <w:r w:rsidDel="00000000" w:rsidR="00000000" w:rsidRPr="00000000">
        <w:rPr>
          <w:b w:val="1"/>
          <w:sz w:val="24"/>
          <w:szCs w:val="24"/>
          <w:rtl w:val="0"/>
        </w:rPr>
        <w:t xml:space="preserve">Using this document</w:t>
      </w:r>
      <w:r w:rsidDel="00000000" w:rsidR="00000000" w:rsidRPr="00000000">
        <w:rPr>
          <w:rtl w:val="0"/>
        </w:rPr>
      </w:r>
    </w:p>
    <w:p w:rsidR="00000000" w:rsidDel="00000000" w:rsidP="00000000" w:rsidRDefault="00000000" w:rsidRPr="00000000" w14:paraId="0000000B">
      <w:pPr>
        <w:spacing w:after="0" w:before="0" w:lineRule="auto"/>
        <w:contextualSpacing w:val="0"/>
        <w:rPr>
          <w:sz w:val="24"/>
          <w:szCs w:val="24"/>
        </w:rPr>
      </w:pPr>
      <w:bookmarkStart w:colFirst="0" w:colLast="0" w:name="_gjdgxs" w:id="0"/>
      <w:bookmarkEnd w:id="0"/>
      <w:r w:rsidDel="00000000" w:rsidR="00000000" w:rsidRPr="00000000">
        <w:rPr>
          <w:sz w:val="24"/>
          <w:szCs w:val="24"/>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sz w:val="24"/>
          <w:szCs w:val="24"/>
          <w:highlight w:val="cyan"/>
          <w:rtl w:val="0"/>
        </w:rPr>
        <w:t xml:space="preserve">italics and highlighted in blue</w:t>
      </w:r>
      <w:r w:rsidDel="00000000" w:rsidR="00000000" w:rsidRPr="00000000">
        <w:rPr>
          <w:i w:val="1"/>
          <w:sz w:val="24"/>
          <w:szCs w:val="24"/>
          <w:rtl w:val="0"/>
        </w:rPr>
        <w:t xml:space="preserve"> </w:t>
      </w:r>
      <w:r w:rsidDel="00000000" w:rsidR="00000000" w:rsidRPr="00000000">
        <w:rPr>
          <w:sz w:val="24"/>
          <w:szCs w:val="24"/>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0C">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0" w:before="0" w:lineRule="auto"/>
        <w:contextualSpacing w:val="0"/>
        <w:rPr>
          <w:sz w:val="24"/>
          <w:szCs w:val="24"/>
        </w:rPr>
      </w:pPr>
      <w:r w:rsidDel="00000000" w:rsidR="00000000" w:rsidRPr="00000000">
        <w:rPr>
          <w:sz w:val="24"/>
          <w:szCs w:val="24"/>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0E">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after="0" w:before="0" w:lineRule="auto"/>
        <w:contextualSpacing w:val="0"/>
        <w:rPr>
          <w:sz w:val="24"/>
          <w:szCs w:val="24"/>
        </w:rPr>
      </w:pPr>
      <w:r w:rsidDel="00000000" w:rsidR="00000000" w:rsidRPr="00000000">
        <w:rPr>
          <w:sz w:val="24"/>
          <w:szCs w:val="24"/>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0">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after="0" w:before="0" w:lineRule="auto"/>
        <w:contextualSpacing w:val="0"/>
        <w:rPr>
          <w:sz w:val="24"/>
          <w:szCs w:val="24"/>
        </w:rPr>
      </w:pPr>
      <w:r w:rsidDel="00000000" w:rsidR="00000000" w:rsidRPr="00000000">
        <w:rPr>
          <w:sz w:val="24"/>
          <w:szCs w:val="24"/>
          <w:rtl w:val="0"/>
        </w:rPr>
        <w:t xml:space="preserve">Please contact Matrix on (freecall) 1800 628 749 or mobct.com.au if you have any questions or problems using this resource.</w:t>
      </w:r>
    </w:p>
    <w:p w:rsidR="00000000" w:rsidDel="00000000" w:rsidP="00000000" w:rsidRDefault="00000000" w:rsidRPr="00000000" w14:paraId="00000012">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after="0" w:before="0" w:lineRule="auto"/>
        <w:contextualSpacing w:val="0"/>
        <w:rPr>
          <w:i w:val="1"/>
          <w:sz w:val="24"/>
          <w:szCs w:val="24"/>
          <w:highlight w:val="cyan"/>
        </w:rPr>
      </w:pPr>
      <w:r w:rsidDel="00000000" w:rsidR="00000000" w:rsidRPr="00000000">
        <w:rPr>
          <w:i w:val="1"/>
          <w:sz w:val="24"/>
          <w:szCs w:val="24"/>
          <w:highlight w:val="cyan"/>
          <w:rtl w:val="0"/>
        </w:rPr>
        <w:t xml:space="preserve">Delete this cover page after reading</w:t>
      </w:r>
    </w:p>
    <w:p w:rsidR="00000000" w:rsidDel="00000000" w:rsidP="00000000" w:rsidRDefault="00000000" w:rsidRPr="00000000" w14:paraId="00000014">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5">
      <w:pPr>
        <w:spacing w:after="40" w:before="40" w:lineRule="auto"/>
        <w:contextualSpacing w:val="0"/>
        <w:rPr>
          <w:sz w:val="16"/>
          <w:szCs w:val="16"/>
        </w:rPr>
      </w:pPr>
      <w:r w:rsidDel="00000000" w:rsidR="00000000" w:rsidRPr="00000000">
        <w:rPr>
          <w:rtl w:val="0"/>
        </w:rPr>
      </w:r>
    </w:p>
    <w:p w:rsidR="00000000" w:rsidDel="00000000" w:rsidP="00000000" w:rsidRDefault="00000000" w:rsidRPr="00000000" w14:paraId="00000016">
      <w:pPr>
        <w:spacing w:after="40" w:before="40" w:lineRule="auto"/>
        <w:contextualSpacing w:val="0"/>
        <w:rPr>
          <w:sz w:val="16"/>
          <w:szCs w:val="16"/>
        </w:rPr>
      </w:pPr>
      <w:r w:rsidDel="00000000" w:rsidR="00000000" w:rsidRPr="00000000">
        <w:rPr>
          <w:rtl w:val="0"/>
        </w:rPr>
      </w:r>
    </w:p>
    <w:p w:rsidR="00000000" w:rsidDel="00000000" w:rsidP="00000000" w:rsidRDefault="00000000" w:rsidRPr="00000000" w14:paraId="00000017">
      <w:pPr>
        <w:spacing w:after="40" w:before="40" w:lineRule="auto"/>
        <w:contextualSpacing w:val="0"/>
        <w:rPr>
          <w:sz w:val="16"/>
          <w:szCs w:val="16"/>
        </w:rPr>
      </w:pPr>
      <w:r w:rsidDel="00000000" w:rsidR="00000000" w:rsidRPr="00000000">
        <w:rPr>
          <w:rtl w:val="0"/>
        </w:rPr>
      </w:r>
    </w:p>
    <w:p w:rsidR="00000000" w:rsidDel="00000000" w:rsidP="00000000" w:rsidRDefault="00000000" w:rsidRPr="00000000" w14:paraId="00000018">
      <w:pPr>
        <w:spacing w:after="40" w:before="40" w:lineRule="auto"/>
        <w:contextualSpacing w:val="0"/>
        <w:rPr>
          <w:sz w:val="16"/>
          <w:szCs w:val="16"/>
        </w:rPr>
      </w:pPr>
      <w:r w:rsidDel="00000000" w:rsidR="00000000" w:rsidRPr="00000000">
        <w:rPr>
          <w:rtl w:val="0"/>
        </w:rPr>
      </w:r>
    </w:p>
    <w:p w:rsidR="00000000" w:rsidDel="00000000" w:rsidP="00000000" w:rsidRDefault="00000000" w:rsidRPr="00000000" w14:paraId="00000019">
      <w:pPr>
        <w:spacing w:after="40" w:before="40" w:lineRule="auto"/>
        <w:contextualSpacing w:val="0"/>
        <w:rPr>
          <w:sz w:val="16"/>
          <w:szCs w:val="16"/>
        </w:rPr>
      </w:pPr>
      <w:r w:rsidDel="00000000" w:rsidR="00000000" w:rsidRPr="00000000">
        <w:rPr>
          <w:rtl w:val="0"/>
        </w:rPr>
      </w:r>
    </w:p>
    <w:p w:rsidR="00000000" w:rsidDel="00000000" w:rsidP="00000000" w:rsidRDefault="00000000" w:rsidRPr="00000000" w14:paraId="0000001A">
      <w:pPr>
        <w:spacing w:after="40" w:before="40" w:lineRule="auto"/>
        <w:contextualSpacing w:val="0"/>
        <w:rPr>
          <w:sz w:val="16"/>
          <w:szCs w:val="16"/>
        </w:rPr>
      </w:pPr>
      <w:r w:rsidDel="00000000" w:rsidR="00000000" w:rsidRPr="00000000">
        <w:rPr>
          <w:rtl w:val="0"/>
        </w:rPr>
      </w:r>
    </w:p>
    <w:p w:rsidR="00000000" w:rsidDel="00000000" w:rsidP="00000000" w:rsidRDefault="00000000" w:rsidRPr="00000000" w14:paraId="0000001B">
      <w:pPr>
        <w:spacing w:after="40" w:before="40" w:lineRule="auto"/>
        <w:contextualSpacing w:val="0"/>
        <w:rPr>
          <w:sz w:val="16"/>
          <w:szCs w:val="16"/>
        </w:rPr>
      </w:pPr>
      <w:r w:rsidDel="00000000" w:rsidR="00000000" w:rsidRPr="00000000">
        <w:rPr>
          <w:rtl w:val="0"/>
        </w:rPr>
      </w:r>
    </w:p>
    <w:tbl>
      <w:tblPr>
        <w:tblStyle w:val="Table1"/>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85"/>
        <w:gridCol w:w="2126"/>
        <w:gridCol w:w="2268"/>
        <w:gridCol w:w="2268"/>
        <w:tblGridChange w:id="0">
          <w:tblGrid>
            <w:gridCol w:w="1985"/>
            <w:gridCol w:w="2126"/>
            <w:gridCol w:w="2268"/>
            <w:gridCol w:w="2268"/>
          </w:tblGrid>
        </w:tblGridChange>
      </w:tblGrid>
      <w:tr>
        <w:tc>
          <w:tcPr>
            <w:shd w:fill="e0e0e0"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number</w:t>
            </w:r>
          </w:p>
        </w:tc>
        <w:tc>
          <w:tcPr>
            <w:shd w:fill="e0e0e0"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c>
          <w:tcPr>
            <w:shd w:fill="e0e0e0"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w:t>
            </w:r>
          </w:p>
        </w:tc>
        <w:tc>
          <w:tcPr>
            <w:shd w:fill="e0e0e0"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r>
      <w:tr>
        <w:tc>
          <w:tcPr>
            <w:shd w:fill="e0e0e0"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Drafted by</w:t>
            </w:r>
          </w:p>
        </w:tc>
        <w:tc>
          <w:tcPr>
            <w:shd w:fill="e0e0e0"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Board on</w:t>
            </w:r>
          </w:p>
        </w:tc>
        <w:tc>
          <w:tcPr>
            <w:shd w:fill="e0e0e0"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r>
        <w:tc>
          <w:tcPr>
            <w:shd w:fill="e0e0e0"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r>
          </w:p>
        </w:tc>
        <w:tc>
          <w:tcPr>
            <w:shd w:fill="e0e0e0"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Scheduled review date</w:t>
            </w:r>
          </w:p>
        </w:tc>
        <w:tc>
          <w:tcPr>
            <w:shd w:fill="e0e0e0"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bl>
    <w:p w:rsidR="00000000" w:rsidDel="00000000" w:rsidP="00000000" w:rsidRDefault="00000000" w:rsidRPr="00000000" w14:paraId="00000028">
      <w:pPr>
        <w:spacing w:after="40" w:before="4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29">
      <w:pPr>
        <w:spacing w:after="0" w:before="0" w:lineRule="auto"/>
        <w:contextualSpacing w:val="0"/>
        <w:rPr>
          <w:b w:val="0"/>
          <w:i w:val="0"/>
          <w:vertAlign w:val="baseline"/>
        </w:rPr>
      </w:pPr>
      <w:r w:rsidDel="00000000" w:rsidR="00000000" w:rsidRPr="00000000">
        <w:rPr>
          <w:b w:val="1"/>
          <w:i w:val="1"/>
          <w:highlight w:val="yellow"/>
          <w:vertAlign w:val="baseline"/>
          <w:rtl w:val="0"/>
        </w:rPr>
        <w:t xml:space="preserve">Please note that this is a template policy for guidance only. For assistance in tailoring this policy to suit your organisation, or </w:t>
      </w:r>
      <w:r w:rsidDel="00000000" w:rsidR="00000000" w:rsidRPr="00000000">
        <w:rPr>
          <w:b w:val="1"/>
          <w:i w:val="1"/>
          <w:color w:val="ff0000"/>
          <w:highlight w:val="yellow"/>
          <w:vertAlign w:val="baseline"/>
          <w:rtl w:val="0"/>
        </w:rPr>
        <w:t xml:space="preserve">for legal advice at a pre-agreed price </w:t>
      </w:r>
      <w:r w:rsidDel="00000000" w:rsidR="00000000" w:rsidRPr="00000000">
        <w:rPr>
          <w:b w:val="1"/>
          <w:i w:val="1"/>
          <w:highlight w:val="yellow"/>
          <w:vertAlign w:val="baseline"/>
          <w:rtl w:val="0"/>
        </w:rPr>
        <w:t xml:space="preserve">or training in this area, please do not hesitate to contact Moores to discuss how we can meet your needs. Please call the NFP-Assist Legal Hotline on (03) 9843 0418 or email to </w:t>
      </w:r>
      <w:hyperlink r:id="rId8">
        <w:r w:rsidDel="00000000" w:rsidR="00000000" w:rsidRPr="00000000">
          <w:rPr>
            <w:b w:val="1"/>
            <w:i w:val="1"/>
            <w:color w:val="0563c1"/>
            <w:highlight w:val="yellow"/>
            <w:u w:val="single"/>
            <w:vertAlign w:val="baseline"/>
            <w:rtl w:val="0"/>
          </w:rPr>
          <w:t xml:space="preserve">NFPassist@moores.com.au</w:t>
        </w:r>
      </w:hyperlink>
      <w:r w:rsidDel="00000000" w:rsidR="00000000" w:rsidRPr="00000000">
        <w:rPr>
          <w:b w:val="1"/>
          <w:i w:val="1"/>
          <w:highlight w:val="yellow"/>
          <w:vertAlign w:val="baseline"/>
          <w:rtl w:val="0"/>
        </w:rPr>
        <w:t xml:space="preserve">.</w:t>
      </w:r>
      <w:r w:rsidDel="00000000" w:rsidR="00000000" w:rsidRPr="00000000">
        <w:rPr>
          <w:rtl w:val="0"/>
        </w:rPr>
      </w:r>
    </w:p>
    <w:p w:rsidR="00000000" w:rsidDel="00000000" w:rsidP="00000000" w:rsidRDefault="00000000" w:rsidRPr="00000000" w14:paraId="0000002A">
      <w:pPr>
        <w:spacing w:after="40" w:before="4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2B">
      <w:pPr>
        <w:pStyle w:val="Heading2"/>
        <w:contextualSpacing w:val="0"/>
        <w:rPr>
          <w:vertAlign w:val="baseline"/>
        </w:rPr>
      </w:pPr>
      <w:r w:rsidDel="00000000" w:rsidR="00000000" w:rsidRPr="00000000">
        <w:rPr>
          <w:b w:val="1"/>
          <w:smallCaps w:val="1"/>
          <w:vertAlign w:val="baseline"/>
          <w:rtl w:val="0"/>
        </w:rPr>
        <w:t xml:space="preserve">Introduction</w:t>
      </w: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color w:val="808080"/>
          <w:vertAlign w:val="baseline"/>
          <w:rtl w:val="0"/>
        </w:rPr>
        <w:t xml:space="preserve">[Name of Organisation]</w:t>
      </w:r>
      <w:r w:rsidDel="00000000" w:rsidR="00000000" w:rsidRPr="00000000">
        <w:rPr>
          <w:vertAlign w:val="baseline"/>
          <w:rtl w:val="0"/>
        </w:rPr>
        <w:t xml:space="preserve"> is committed to inducting all new employees, volunteers and contractors into the organisation, in order to ensure that they have a smooth integration into their role and become operationally competent. </w:t>
      </w:r>
    </w:p>
    <w:p w:rsidR="00000000" w:rsidDel="00000000" w:rsidP="00000000" w:rsidRDefault="00000000" w:rsidRPr="00000000" w14:paraId="0000002D">
      <w:pPr>
        <w:contextualSpacing w:val="0"/>
        <w:rPr>
          <w:vertAlign w:val="baseline"/>
        </w:rPr>
      </w:pPr>
      <w:r w:rsidDel="00000000" w:rsidR="00000000" w:rsidRPr="00000000">
        <w:rPr>
          <w:vertAlign w:val="baseline"/>
          <w:rtl w:val="0"/>
        </w:rPr>
        <w:t xml:space="preserve">Induction programs which are well planned, conducted and evaluated will enable new employees to learn about the organisation, its culture and the requirements of their role. </w:t>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pStyle w:val="Heading2"/>
        <w:contextualSpacing w:val="0"/>
        <w:rPr>
          <w:vertAlign w:val="baseline"/>
        </w:rPr>
      </w:pPr>
      <w:r w:rsidDel="00000000" w:rsidR="00000000" w:rsidRPr="00000000">
        <w:rPr>
          <w:b w:val="1"/>
          <w:smallCaps w:val="1"/>
          <w:vertAlign w:val="baseline"/>
          <w:rtl w:val="0"/>
        </w:rPr>
        <w:t xml:space="preserve">Purpose</w:t>
      </w: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vertAlign w:val="baseline"/>
          <w:rtl w:val="0"/>
        </w:rPr>
        <w:t xml:space="preserve">The purpose of this document is to ensure that new employees, volunteers and contractors have a smooth transition into the organisation and their roles. </w:t>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pStyle w:val="Heading2"/>
        <w:contextualSpacing w:val="0"/>
        <w:rPr>
          <w:vertAlign w:val="baseline"/>
        </w:rPr>
      </w:pPr>
      <w:r w:rsidDel="00000000" w:rsidR="00000000" w:rsidRPr="00000000">
        <w:rPr>
          <w:b w:val="1"/>
          <w:smallCaps w:val="1"/>
          <w:vertAlign w:val="baseline"/>
          <w:rtl w:val="0"/>
        </w:rPr>
        <w:t xml:space="preserve">Definitions</w:t>
      </w: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vertAlign w:val="baseline"/>
          <w:rtl w:val="0"/>
        </w:rPr>
        <w:t xml:space="preserve">New employees refers to both recruits to the company (including contractors, casuals, volunteers and temporary staff), and staff transfers and promotions.</w:t>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pStyle w:val="Heading2"/>
        <w:contextualSpacing w:val="0"/>
        <w:rPr>
          <w:vertAlign w:val="baseline"/>
        </w:rPr>
      </w:pPr>
      <w:r w:rsidDel="00000000" w:rsidR="00000000" w:rsidRPr="00000000">
        <w:br w:type="column"/>
      </w:r>
      <w:r w:rsidDel="00000000" w:rsidR="00000000" w:rsidRPr="00000000">
        <w:rPr>
          <w:b w:val="1"/>
          <w:smallCaps w:val="1"/>
          <w:vertAlign w:val="baseline"/>
          <w:rtl w:val="0"/>
        </w:rPr>
        <w:t xml:space="preserve">Policy</w:t>
      </w: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vertAlign w:val="baseline"/>
          <w:rtl w:val="0"/>
        </w:rPr>
        <w:t xml:space="preserve">This Policy applies to employees responsible for conducting Inductions within </w:t>
      </w:r>
      <w:r w:rsidDel="00000000" w:rsidR="00000000" w:rsidRPr="00000000">
        <w:rPr>
          <w:color w:val="808080"/>
          <w:vertAlign w:val="baseline"/>
          <w:rtl w:val="0"/>
        </w:rPr>
        <w:t xml:space="preserve">[Name of Organisation]</w:t>
      </w:r>
      <w:r w:rsidDel="00000000" w:rsidR="00000000" w:rsidRPr="00000000">
        <w:rPr>
          <w:vertAlign w:val="baseline"/>
          <w:rtl w:val="0"/>
        </w:rPr>
        <w:t xml:space="preserve">.</w:t>
      </w:r>
    </w:p>
    <w:p w:rsidR="00000000" w:rsidDel="00000000" w:rsidP="00000000" w:rsidRDefault="00000000" w:rsidRPr="00000000" w14:paraId="00000037">
      <w:pPr>
        <w:contextualSpacing w:val="0"/>
        <w:rPr>
          <w:vertAlign w:val="baseline"/>
        </w:rPr>
      </w:pPr>
      <w:r w:rsidDel="00000000" w:rsidR="00000000" w:rsidRPr="00000000">
        <w:rPr>
          <w:vertAlign w:val="baseline"/>
          <w:rtl w:val="0"/>
        </w:rPr>
        <w:t xml:space="preserve">All employees (including contractors, casuals, volunteers and temporary staff) will be inducted into </w:t>
      </w:r>
      <w:r w:rsidDel="00000000" w:rsidR="00000000" w:rsidRPr="00000000">
        <w:rPr>
          <w:color w:val="808080"/>
          <w:vertAlign w:val="baseline"/>
          <w:rtl w:val="0"/>
        </w:rPr>
        <w:t xml:space="preserve">[Name of Organisation]</w:t>
      </w:r>
      <w:r w:rsidDel="00000000" w:rsidR="00000000" w:rsidRPr="00000000">
        <w:rPr>
          <w:vertAlign w:val="baseline"/>
          <w:rtl w:val="0"/>
        </w:rPr>
        <w:t xml:space="preserve"> in a manner as described in the procedures which accompany this policy document. </w:t>
      </w:r>
    </w:p>
    <w:p w:rsidR="00000000" w:rsidDel="00000000" w:rsidP="00000000" w:rsidRDefault="00000000" w:rsidRPr="00000000" w14:paraId="00000038">
      <w:pPr>
        <w:contextualSpacing w:val="0"/>
        <w:rPr>
          <w:i w:val="0"/>
          <w:vertAlign w:val="baseline"/>
        </w:rPr>
      </w:pPr>
      <w:r w:rsidDel="00000000" w:rsidR="00000000" w:rsidRPr="00000000">
        <w:rPr>
          <w:rtl w:val="0"/>
        </w:rPr>
      </w:r>
    </w:p>
    <w:p w:rsidR="00000000" w:rsidDel="00000000" w:rsidP="00000000" w:rsidRDefault="00000000" w:rsidRPr="00000000" w14:paraId="00000039">
      <w:pPr>
        <w:pStyle w:val="Heading2"/>
        <w:contextualSpacing w:val="0"/>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3A">
      <w:pPr>
        <w:contextualSpacing w:val="0"/>
        <w:rPr>
          <w:color w:val="808080"/>
          <w:vertAlign w:val="baseline"/>
        </w:rPr>
      </w:pPr>
      <w:r w:rsidDel="00000000" w:rsidR="00000000" w:rsidRPr="00000000">
        <w:rPr>
          <w:color w:val="808080"/>
          <w:vertAlign w:val="baseline"/>
          <w:rtl w:val="0"/>
        </w:rPr>
        <w:t xml:space="preserve">[Signature of Board Secretary]</w:t>
        <w:br w:type="textWrapping"/>
        <w:t xml:space="preserve">[Date of approval by the Board]</w:t>
        <w:br w:type="textWrapping"/>
        <w:t xml:space="preserve">[Name of Organisation]</w:t>
      </w:r>
    </w:p>
    <w:p w:rsidR="00000000" w:rsidDel="00000000" w:rsidP="00000000" w:rsidRDefault="00000000" w:rsidRPr="00000000" w14:paraId="0000003B">
      <w:pPr>
        <w:contextualSpacing w:val="0"/>
        <w:rPr>
          <w:vertAlign w:val="baseline"/>
        </w:rPr>
      </w:pPr>
      <w:r w:rsidDel="00000000" w:rsidR="00000000" w:rsidRPr="00000000">
        <w:rPr>
          <w:rtl w:val="0"/>
        </w:rPr>
      </w:r>
    </w:p>
    <w:p w:rsidR="00000000" w:rsidDel="00000000" w:rsidP="00000000" w:rsidRDefault="00000000" w:rsidRPr="00000000" w14:paraId="0000003C">
      <w:pPr>
        <w:contextualSpacing w:val="0"/>
        <w:rPr>
          <w:vertAlign w:val="baseline"/>
        </w:rPr>
      </w:pPr>
      <w:r w:rsidDel="00000000" w:rsidR="00000000" w:rsidRPr="00000000">
        <w:rPr>
          <w:rtl w:val="0"/>
        </w:rPr>
      </w:r>
    </w:p>
    <w:p w:rsidR="00000000" w:rsidDel="00000000" w:rsidP="00000000" w:rsidRDefault="00000000" w:rsidRPr="00000000" w14:paraId="0000003D">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9" w:type="default"/>
          <w:headerReference r:id="rId10" w:type="first"/>
          <w:footerReference r:id="rId11" w:type="default"/>
          <w:footerReference r:id="rId12" w:type="first"/>
          <w:pgSz w:h="16840" w:w="11900"/>
          <w:pgMar w:bottom="1440" w:top="1440" w:left="1800" w:right="1694"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60" w:before="40" w:lineRule="auto"/>
        <w:contextualSpacing w:val="0"/>
        <w:rPr>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203200</wp:posOffset>
                </wp:positionV>
                <wp:extent cx="5490845" cy="492125"/>
                <wp:effectExtent b="0" l="0" r="0" t="0"/>
                <wp:wrapSquare wrapText="bothSides" distB="0" distT="0" distL="114300" distR="114300"/>
                <wp:docPr id="1" name=""/>
                <a:graphic>
                  <a:graphicData uri="http://schemas.microsoft.com/office/word/2010/wordprocessingShape">
                    <wps:wsp>
                      <wps:cNvSpPr/>
                      <wps:cNvPr id="2" name="Shape 2"/>
                      <wps:spPr>
                        <a:xfrm>
                          <a:off x="2689160" y="3538700"/>
                          <a:ext cx="5313680" cy="482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203200</wp:posOffset>
                </wp:positionV>
                <wp:extent cx="5490845" cy="49212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490845" cy="492125"/>
                        </a:xfrm>
                        <a:prstGeom prst="rect"/>
                        <a:ln/>
                      </pic:spPr>
                    </pic:pic>
                  </a:graphicData>
                </a:graphic>
              </wp:anchor>
            </w:drawing>
          </mc:Fallback>
        </mc:AlternateContent>
      </w:r>
    </w:p>
    <w:p w:rsidR="00000000" w:rsidDel="00000000" w:rsidP="00000000" w:rsidRDefault="00000000" w:rsidRPr="00000000" w14:paraId="00000040">
      <w:pPr>
        <w:spacing w:after="60" w:lineRule="auto"/>
        <w:contextualSpacing w:val="0"/>
        <w:rPr>
          <w:sz w:val="16"/>
          <w:szCs w:val="16"/>
          <w:vertAlign w:val="baseline"/>
        </w:rPr>
      </w:pPr>
      <w:r w:rsidDel="00000000" w:rsidR="00000000" w:rsidRPr="00000000">
        <w:rPr>
          <w:rtl w:val="0"/>
        </w:rPr>
      </w:r>
    </w:p>
    <w:tbl>
      <w:tblPr>
        <w:tblStyle w:val="Table2"/>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127"/>
        <w:gridCol w:w="1984"/>
        <w:gridCol w:w="2268"/>
        <w:gridCol w:w="2268"/>
        <w:tblGridChange w:id="0">
          <w:tblGrid>
            <w:gridCol w:w="2127"/>
            <w:gridCol w:w="1984"/>
            <w:gridCol w:w="2268"/>
            <w:gridCol w:w="2268"/>
          </w:tblGrid>
        </w:tblGridChange>
      </w:tblGrid>
      <w:tr>
        <w:tc>
          <w:tcPr>
            <w:shd w:fill="e0e0e0"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number</w:t>
            </w:r>
          </w:p>
        </w:tc>
        <w:tc>
          <w:tcPr>
            <w:shd w:fill="e0e0e0"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c>
          <w:tcPr>
            <w:shd w:fill="e0e0e0"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w:t>
            </w:r>
          </w:p>
        </w:tc>
        <w:tc>
          <w:tcPr>
            <w:shd w:fill="e0e0e0"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r>
      <w:tr>
        <w:tc>
          <w:tcPr>
            <w:shd w:fill="e0e0e0"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Drafted by</w:t>
            </w:r>
          </w:p>
        </w:tc>
        <w:tc>
          <w:tcPr>
            <w:shd w:fill="e0e0e0"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CEO on</w:t>
            </w:r>
          </w:p>
        </w:tc>
        <w:tc>
          <w:tcPr>
            <w:shd w:fill="e0e0e0"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r>
        <w:tc>
          <w:tcPr>
            <w:shd w:fill="e0e0e0"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r>
          </w:p>
        </w:tc>
        <w:tc>
          <w:tcPr>
            <w:shd w:fill="e0e0e0"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Scheduled review date</w:t>
            </w:r>
          </w:p>
        </w:tc>
        <w:tc>
          <w:tcPr>
            <w:shd w:fill="e0e0e0"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bl>
    <w:p w:rsidR="00000000" w:rsidDel="00000000" w:rsidP="00000000" w:rsidRDefault="00000000" w:rsidRPr="00000000" w14:paraId="0000004D">
      <w:pPr>
        <w:spacing w:after="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4E">
      <w:pPr>
        <w:spacing w:after="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4F">
      <w:pPr>
        <w:pStyle w:val="Heading2"/>
        <w:contextualSpacing w:val="0"/>
        <w:rPr>
          <w:vertAlign w:val="baseline"/>
        </w:rPr>
      </w:pPr>
      <w:r w:rsidDel="00000000" w:rsidR="00000000" w:rsidRPr="00000000">
        <w:rPr>
          <w:b w:val="1"/>
          <w:smallCaps w:val="1"/>
          <w:vertAlign w:val="baseline"/>
          <w:rtl w:val="0"/>
        </w:rPr>
        <w:t xml:space="preserve">Responsibilities</w:t>
      </w:r>
      <w:r w:rsidDel="00000000" w:rsidR="00000000" w:rsidRPr="00000000">
        <w:rPr>
          <w:rtl w:val="0"/>
        </w:rPr>
      </w:r>
    </w:p>
    <w:p w:rsidR="00000000" w:rsidDel="00000000" w:rsidP="00000000" w:rsidRDefault="00000000" w:rsidRPr="00000000" w14:paraId="00000050">
      <w:pPr>
        <w:contextualSpacing w:val="0"/>
        <w:rPr>
          <w:vertAlign w:val="baseline"/>
        </w:rPr>
      </w:pPr>
      <w:r w:rsidDel="00000000" w:rsidR="00000000" w:rsidRPr="00000000">
        <w:rPr>
          <w:vertAlign w:val="baseline"/>
          <w:rtl w:val="0"/>
        </w:rPr>
        <w:t xml:space="preserve">It is the responsibility of the </w:t>
      </w:r>
      <w:r w:rsidDel="00000000" w:rsidR="00000000" w:rsidRPr="00000000">
        <w:rPr>
          <w:b w:val="1"/>
          <w:vertAlign w:val="baseline"/>
          <w:rtl w:val="0"/>
        </w:rPr>
        <w:t xml:space="preserve">CEO</w:t>
      </w:r>
      <w:r w:rsidDel="00000000" w:rsidR="00000000" w:rsidRPr="00000000">
        <w:rPr>
          <w:vertAlign w:val="baseline"/>
          <w:rtl w:val="0"/>
        </w:rPr>
        <w:t xml:space="preserve"> to ensure that:</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Induction Coordinator is assigned who will be responsible for arranging the induction of new employees;</w:t>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employees participate in an induction program.</w:t>
      </w:r>
    </w:p>
    <w:p w:rsidR="00000000" w:rsidDel="00000000" w:rsidP="00000000" w:rsidRDefault="00000000" w:rsidRPr="00000000" w14:paraId="00000053">
      <w:pPr>
        <w:contextualSpacing w:val="0"/>
        <w:rPr>
          <w:vertAlign w:val="baseline"/>
        </w:rPr>
      </w:pPr>
      <w:r w:rsidDel="00000000" w:rsidR="00000000" w:rsidRPr="00000000">
        <w:rPr>
          <w:vertAlign w:val="baseline"/>
          <w:rtl w:val="0"/>
        </w:rPr>
        <w:t xml:space="preserve">It is the responsibility of the </w:t>
      </w:r>
      <w:r w:rsidDel="00000000" w:rsidR="00000000" w:rsidRPr="00000000">
        <w:rPr>
          <w:b w:val="1"/>
          <w:vertAlign w:val="baseline"/>
          <w:rtl w:val="0"/>
        </w:rPr>
        <w:t xml:space="preserve">Induction Coordinator</w:t>
      </w:r>
      <w:r w:rsidDel="00000000" w:rsidR="00000000" w:rsidRPr="00000000">
        <w:rPr>
          <w:vertAlign w:val="baseline"/>
          <w:rtl w:val="0"/>
        </w:rPr>
        <w:t xml:space="preserve"> to ensure that:</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induction kit (electronic or hard copy) is developed, containing relevant documents, including information about [Name of Organisation] policies;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induction kit is kept up to date with relevant information;</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quality of the induction process is maintained.</w:t>
      </w:r>
    </w:p>
    <w:p w:rsidR="00000000" w:rsidDel="00000000" w:rsidP="00000000" w:rsidRDefault="00000000" w:rsidRPr="00000000" w14:paraId="00000057">
      <w:pPr>
        <w:contextualSpacing w:val="0"/>
        <w:rPr>
          <w:vertAlign w:val="baseline"/>
        </w:rPr>
      </w:pPr>
      <w:r w:rsidDel="00000000" w:rsidR="00000000" w:rsidRPr="00000000">
        <w:rPr>
          <w:vertAlign w:val="baseline"/>
          <w:rtl w:val="0"/>
        </w:rPr>
        <w:t xml:space="preserve">It is the responsibility of the </w:t>
      </w:r>
      <w:r w:rsidDel="00000000" w:rsidR="00000000" w:rsidRPr="00000000">
        <w:rPr>
          <w:b w:val="1"/>
          <w:vertAlign w:val="baseline"/>
          <w:rtl w:val="0"/>
        </w:rPr>
        <w:t xml:space="preserve">Human Resources Department</w:t>
      </w:r>
      <w:r w:rsidDel="00000000" w:rsidR="00000000" w:rsidRPr="00000000">
        <w:rPr>
          <w:vertAlign w:val="baseline"/>
          <w:rtl w:val="0"/>
        </w:rPr>
        <w:t xml:space="preserve"> to ensure that:</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Induction Coordinator is notified of any new starters.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contextualSpacing w:val="0"/>
        <w:rPr>
          <w:vertAlign w:val="baseline"/>
        </w:rPr>
      </w:pPr>
      <w:r w:rsidDel="00000000" w:rsidR="00000000" w:rsidRPr="00000000">
        <w:rPr>
          <w:b w:val="1"/>
          <w:smallCaps w:val="1"/>
          <w:vertAlign w:val="baseline"/>
          <w:rtl w:val="0"/>
        </w:rPr>
        <w:t xml:space="preserve">Procedures</w:t>
      </w:r>
      <w:r w:rsidDel="00000000" w:rsidR="00000000" w:rsidRPr="00000000">
        <w:rPr>
          <w:rtl w:val="0"/>
        </w:rPr>
      </w:r>
    </w:p>
    <w:p w:rsidR="00000000" w:rsidDel="00000000" w:rsidP="00000000" w:rsidRDefault="00000000" w:rsidRPr="00000000" w14:paraId="0000005B">
      <w:pPr>
        <w:contextualSpacing w:val="0"/>
        <w:rPr>
          <w:vertAlign w:val="baseline"/>
        </w:rPr>
      </w:pPr>
      <w:r w:rsidDel="00000000" w:rsidR="00000000" w:rsidRPr="00000000">
        <w:rPr>
          <w:vertAlign w:val="baseline"/>
          <w:rtl w:val="0"/>
        </w:rPr>
        <w:t xml:space="preserve">The Induction Coordinator must schedule all new employees to attend an induction on their first day of employment, nominating the area where the induction will be conducted, and ensuring all necessary resources are available (e.g. chairs, DVD player, overhead projector, refreshments, etc.).  </w:t>
      </w:r>
    </w:p>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In cases where a new employee cannot be inducted by the Induction Coordinator , the Induction Coordinator must arrange for an appropriate Manager or Supervisor to carry out the task.</w:t>
      </w:r>
    </w:p>
    <w:p w:rsidR="00000000" w:rsidDel="00000000" w:rsidP="00000000" w:rsidRDefault="00000000" w:rsidRPr="00000000" w14:paraId="0000005D">
      <w:pPr>
        <w:contextualSpacing w:val="0"/>
        <w:rPr>
          <w:vertAlign w:val="baseline"/>
        </w:rPr>
      </w:pPr>
      <w:r w:rsidDel="00000000" w:rsidR="00000000" w:rsidRPr="00000000">
        <w:rPr>
          <w:vertAlign w:val="baseline"/>
          <w:rtl w:val="0"/>
        </w:rPr>
        <w:t xml:space="preserve">An appropriate amount of time and expenditure should be used to ensure that all of the required information is communicated to the new employee., such as Occupational Health &amp; Safety requirements, duties to be undertaken, dealing with clients/customers, physical layout of the site, etc.  This will ensure that employees can work safely and represent the organisation effectively.</w:t>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The Induction Coordinator should tailor the induction program to suit the needs of the employee(s) being inducted and provide the appropriate information to the new employee(s).</w:t>
      </w:r>
    </w:p>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The Induction Coordinator should assign a “mentor” who will help induct the new employee during the first two weeks of employment. The mentor should provide support, give advice on matters arising, answer questions informally, give practical tips, introduce staff and be involved in giving feedback.</w:t>
      </w:r>
    </w:p>
    <w:p w:rsidR="00000000" w:rsidDel="00000000" w:rsidP="00000000" w:rsidRDefault="00000000" w:rsidRPr="00000000" w14:paraId="00000060">
      <w:pPr>
        <w:contextualSpacing w:val="0"/>
        <w:rPr>
          <w:vertAlign w:val="baseline"/>
        </w:rPr>
      </w:pPr>
      <w:r w:rsidDel="00000000" w:rsidR="00000000" w:rsidRPr="00000000">
        <w:rPr>
          <w:vertAlign w:val="baseline"/>
          <w:rtl w:val="0"/>
        </w:rPr>
        <w:t xml:space="preserve">The Induction Coordinator is responsible for following up the employee’s induction during the first week and month as indicated on the Induction Checklist (see Appendix A).</w:t>
      </w:r>
    </w:p>
    <w:p w:rsidR="00000000" w:rsidDel="00000000" w:rsidP="00000000" w:rsidRDefault="00000000" w:rsidRPr="00000000" w14:paraId="00000061">
      <w:pPr>
        <w:contextualSpacing w:val="0"/>
        <w:rPr>
          <w:vertAlign w:val="baseline"/>
        </w:rPr>
      </w:pPr>
      <w:r w:rsidDel="00000000" w:rsidR="00000000" w:rsidRPr="00000000">
        <w:rPr>
          <w:vertAlign w:val="baseline"/>
          <w:rtl w:val="0"/>
        </w:rPr>
        <w:t xml:space="preserve">The Induction Coordinator should work through an Induction Checklist for each new employee, ticking each item as it is addressed and crossing out those items not applicable.  They should ensure that the new employee and the appropriate Manager sign the Induction Checklist on completion.</w:t>
      </w:r>
    </w:p>
    <w:p w:rsidR="00000000" w:rsidDel="00000000" w:rsidP="00000000" w:rsidRDefault="00000000" w:rsidRPr="00000000" w14:paraId="00000062">
      <w:pPr>
        <w:contextualSpacing w:val="0"/>
        <w:rPr>
          <w:vertAlign w:val="baseline"/>
        </w:rPr>
      </w:pPr>
      <w:r w:rsidDel="00000000" w:rsidR="00000000" w:rsidRPr="00000000">
        <w:rPr>
          <w:rtl w:val="0"/>
        </w:rPr>
      </w:r>
    </w:p>
    <w:p w:rsidR="00000000" w:rsidDel="00000000" w:rsidP="00000000" w:rsidRDefault="00000000" w:rsidRPr="00000000" w14:paraId="00000063">
      <w:pPr>
        <w:pStyle w:val="Heading3"/>
        <w:contextualSpacing w:val="0"/>
        <w:rPr>
          <w:vertAlign w:val="baseline"/>
        </w:rPr>
      </w:pPr>
      <w:r w:rsidDel="00000000" w:rsidR="00000000" w:rsidRPr="00000000">
        <w:rPr>
          <w:b w:val="1"/>
          <w:vertAlign w:val="baseline"/>
          <w:rtl w:val="0"/>
        </w:rPr>
        <w:t xml:space="preserve">Follow Up</w:t>
      </w:r>
      <w:r w:rsidDel="00000000" w:rsidR="00000000" w:rsidRPr="00000000">
        <w:rPr>
          <w:rtl w:val="0"/>
        </w:rPr>
      </w:r>
    </w:p>
    <w:p w:rsidR="00000000" w:rsidDel="00000000" w:rsidP="00000000" w:rsidRDefault="00000000" w:rsidRPr="00000000" w14:paraId="00000064">
      <w:pPr>
        <w:contextualSpacing w:val="0"/>
        <w:rPr>
          <w:vertAlign w:val="baseline"/>
        </w:rPr>
      </w:pPr>
      <w:r w:rsidDel="00000000" w:rsidR="00000000" w:rsidRPr="00000000">
        <w:rPr>
          <w:vertAlign w:val="baseline"/>
          <w:rtl w:val="0"/>
        </w:rPr>
        <w:t xml:space="preserve">The Induction Coordinator should ensure that each employee completes an Induction Evaluation within three weeks of completing the Induction and forward this to the Human Resources Department.</w:t>
      </w:r>
    </w:p>
    <w:p w:rsidR="00000000" w:rsidDel="00000000" w:rsidP="00000000" w:rsidRDefault="00000000" w:rsidRPr="00000000" w14:paraId="00000065">
      <w:pPr>
        <w:contextualSpacing w:val="0"/>
        <w:rPr>
          <w:vertAlign w:val="baseline"/>
        </w:rPr>
      </w:pPr>
      <w:r w:rsidDel="00000000" w:rsidR="00000000" w:rsidRPr="00000000">
        <w:rPr>
          <w:rtl w:val="0"/>
        </w:rPr>
      </w:r>
    </w:p>
    <w:p w:rsidR="00000000" w:rsidDel="00000000" w:rsidP="00000000" w:rsidRDefault="00000000" w:rsidRPr="00000000" w14:paraId="00000066">
      <w:pPr>
        <w:pStyle w:val="Heading2"/>
        <w:contextualSpacing w:val="0"/>
        <w:rPr>
          <w:vertAlign w:val="baseline"/>
        </w:rPr>
      </w:pPr>
      <w:r w:rsidDel="00000000" w:rsidR="00000000" w:rsidRPr="00000000">
        <w:rPr>
          <w:b w:val="1"/>
          <w:smallCaps w:val="1"/>
          <w:vertAlign w:val="baseline"/>
          <w:rtl w:val="0"/>
        </w:rPr>
        <w:t xml:space="preserve">Related Documents</w:t>
      </w:r>
      <w:r w:rsidDel="00000000" w:rsidR="00000000" w:rsidRPr="00000000">
        <w:rPr>
          <w:rtl w:val="0"/>
        </w:rPr>
      </w:r>
    </w:p>
    <w:p w:rsidR="00000000" w:rsidDel="00000000" w:rsidP="00000000" w:rsidRDefault="00000000" w:rsidRPr="00000000" w14:paraId="00000067">
      <w:pPr>
        <w:pStyle w:val="Subtitle"/>
        <w:numPr>
          <w:ilvl w:val="0"/>
          <w:numId w:val="8"/>
        </w:numPr>
        <w:spacing w:after="0" w:before="60" w:lineRule="auto"/>
        <w:ind w:left="720" w:hanging="360"/>
        <w:contextualSpacing w:val="1"/>
        <w:rPr>
          <w:b w:val="0"/>
        </w:rPr>
      </w:pPr>
      <w:hyperlink r:id="rId14">
        <w:r w:rsidDel="00000000" w:rsidR="00000000" w:rsidRPr="00000000">
          <w:rPr>
            <w:rFonts w:ascii="Calibri" w:cs="Calibri" w:eastAsia="Calibri" w:hAnsi="Calibri"/>
            <w:b w:val="0"/>
            <w:color w:val="0000ff"/>
            <w:u w:val="single"/>
            <w:vertAlign w:val="baseline"/>
            <w:rtl w:val="0"/>
          </w:rPr>
          <w:t xml:space="preserve">Staff Recruitment Policy</w:t>
        </w:r>
      </w:hyperlink>
      <w:r w:rsidDel="00000000" w:rsidR="00000000" w:rsidRPr="00000000">
        <w:rPr>
          <w:rtl w:val="0"/>
        </w:rPr>
      </w:r>
    </w:p>
    <w:p w:rsidR="00000000" w:rsidDel="00000000" w:rsidP="00000000" w:rsidRDefault="00000000" w:rsidRPr="00000000" w14:paraId="00000068">
      <w:pPr>
        <w:pStyle w:val="Subtitle"/>
        <w:spacing w:after="100" w:before="0" w:lineRule="auto"/>
        <w:ind w:left="720"/>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9">
      <w:pPr>
        <w:pStyle w:val="Heading2"/>
        <w:contextualSpacing w:val="0"/>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6A">
      <w:pPr>
        <w:contextualSpacing w:val="0"/>
        <w:rPr>
          <w:color w:val="808080"/>
          <w:vertAlign w:val="baseline"/>
        </w:rPr>
      </w:pPr>
      <w:r w:rsidDel="00000000" w:rsidR="00000000" w:rsidRPr="00000000">
        <w:rPr>
          <w:color w:val="808080"/>
          <w:vertAlign w:val="baseline"/>
          <w:rtl w:val="0"/>
        </w:rPr>
        <w:t xml:space="preserve">[Signature of CEO]</w:t>
        <w:br w:type="textWrapping"/>
        <w:t xml:space="preserve">[Name of CEO]</w:t>
        <w:br w:type="textWrapping"/>
        <w:t xml:space="preserve">[Date]</w:t>
      </w:r>
    </w:p>
    <w:p w:rsidR="00000000" w:rsidDel="00000000" w:rsidP="00000000" w:rsidRDefault="00000000" w:rsidRPr="00000000" w14:paraId="0000006B">
      <w:pPr>
        <w:spacing w:after="0" w:before="0" w:lineRule="auto"/>
        <w:contextualSpacing w:val="0"/>
        <w:rPr>
          <w:vertAlign w:val="baseline"/>
        </w:rPr>
      </w:pPr>
      <w:r w:rsidDel="00000000" w:rsidR="00000000" w:rsidRPr="00000000">
        <w:br w:type="page"/>
      </w:r>
      <w:r w:rsidDel="00000000" w:rsidR="00000000" w:rsidRPr="00000000">
        <w:rPr>
          <w:b w:val="1"/>
          <w:highlight w:val="lightGray"/>
          <w:vertAlign w:val="baseline"/>
          <w:rtl w:val="0"/>
        </w:rPr>
        <w:t xml:space="preserve">APPENDIX A</w:t>
      </w:r>
      <w:r w:rsidDel="00000000" w:rsidR="00000000" w:rsidRPr="00000000">
        <w:rPr>
          <w:rtl w:val="0"/>
        </w:rPr>
      </w:r>
    </w:p>
    <w:p w:rsidR="00000000" w:rsidDel="00000000" w:rsidP="00000000" w:rsidRDefault="00000000" w:rsidRPr="00000000" w14:paraId="0000006C">
      <w:pPr>
        <w:pStyle w:val="Heading1"/>
        <w:contextualSpacing w:val="0"/>
        <w:rPr>
          <w:vertAlign w:val="baseline"/>
        </w:rPr>
      </w:pPr>
      <w:r w:rsidDel="00000000" w:rsidR="00000000" w:rsidRPr="00000000">
        <w:rPr>
          <w:b w:val="1"/>
          <w:smallCaps w:val="1"/>
          <w:vertAlign w:val="baseline"/>
          <w:rtl w:val="0"/>
        </w:rPr>
        <w:t xml:space="preserve">RECRUITMENT INDUCTION CHECKLIST</w:t>
      </w:r>
      <w:r w:rsidDel="00000000" w:rsidR="00000000" w:rsidRPr="00000000">
        <w:rPr>
          <w:rtl w:val="0"/>
        </w:rPr>
      </w:r>
    </w:p>
    <w:p w:rsidR="00000000" w:rsidDel="00000000" w:rsidP="00000000" w:rsidRDefault="00000000" w:rsidRPr="00000000" w14:paraId="0000006D">
      <w:pPr>
        <w:contextualSpacing w:val="0"/>
        <w:rPr>
          <w:vertAlign w:val="baseline"/>
        </w:rPr>
      </w:pPr>
      <w:r w:rsidDel="00000000" w:rsidR="00000000" w:rsidRPr="00000000">
        <w:rPr>
          <w:rtl w:val="0"/>
        </w:rPr>
      </w:r>
    </w:p>
    <w:p w:rsidR="00000000" w:rsidDel="00000000" w:rsidP="00000000" w:rsidRDefault="00000000" w:rsidRPr="00000000" w14:paraId="0000006E">
      <w:pPr>
        <w:contextualSpacing w:val="0"/>
        <w:rPr>
          <w:vertAlign w:val="baseline"/>
        </w:rPr>
      </w:pPr>
      <w:r w:rsidDel="00000000" w:rsidR="00000000" w:rsidRPr="00000000">
        <w:rPr>
          <w:vertAlign w:val="baseline"/>
          <w:rtl w:val="0"/>
        </w:rPr>
        <w:t xml:space="preserve">Employee Name: _________________________________ </w:t>
      </w:r>
    </w:p>
    <w:p w:rsidR="00000000" w:rsidDel="00000000" w:rsidP="00000000" w:rsidRDefault="00000000" w:rsidRPr="00000000" w14:paraId="0000006F">
      <w:pPr>
        <w:contextualSpacing w:val="0"/>
        <w:rPr>
          <w:vertAlign w:val="baseline"/>
        </w:rPr>
      </w:pPr>
      <w:r w:rsidDel="00000000" w:rsidR="00000000" w:rsidRPr="00000000">
        <w:rPr>
          <w:vertAlign w:val="baseline"/>
          <w:rtl w:val="0"/>
        </w:rPr>
        <w:t xml:space="preserve">Date of Commencement: __________________________</w:t>
      </w:r>
    </w:p>
    <w:p w:rsidR="00000000" w:rsidDel="00000000" w:rsidP="00000000" w:rsidRDefault="00000000" w:rsidRPr="00000000" w14:paraId="00000070">
      <w:pPr>
        <w:contextualSpacing w:val="0"/>
        <w:rPr>
          <w:vertAlign w:val="baseline"/>
        </w:rPr>
      </w:pPr>
      <w:r w:rsidDel="00000000" w:rsidR="00000000" w:rsidRPr="00000000">
        <w:rPr>
          <w:vertAlign w:val="baseline"/>
          <w:rtl w:val="0"/>
        </w:rPr>
        <w:t xml:space="preserve">Position: ________________________________________</w:t>
      </w:r>
    </w:p>
    <w:p w:rsidR="00000000" w:rsidDel="00000000" w:rsidP="00000000" w:rsidRDefault="00000000" w:rsidRPr="00000000" w14:paraId="00000071">
      <w:pPr>
        <w:contextualSpacing w:val="0"/>
        <w:rPr>
          <w:vertAlign w:val="baseline"/>
        </w:rPr>
      </w:pPr>
      <w:r w:rsidDel="00000000" w:rsidR="00000000" w:rsidRPr="00000000">
        <w:rPr>
          <w:rtl w:val="0"/>
        </w:rPr>
      </w:r>
    </w:p>
    <w:p w:rsidR="00000000" w:rsidDel="00000000" w:rsidP="00000000" w:rsidRDefault="00000000" w:rsidRPr="00000000" w14:paraId="00000072">
      <w:pPr>
        <w:contextualSpacing w:val="0"/>
        <w:rPr>
          <w:vertAlign w:val="baseline"/>
        </w:rPr>
      </w:pPr>
      <w:r w:rsidDel="00000000" w:rsidR="00000000" w:rsidRPr="00000000">
        <w:rPr>
          <w:vertAlign w:val="baseline"/>
          <w:rtl w:val="0"/>
        </w:rPr>
        <w:t xml:space="preserve">Employment Type:   Full-Time </w:t>
      </w:r>
      <w:r w:rsidDel="00000000" w:rsidR="00000000" w:rsidRPr="00000000">
        <w:rPr>
          <w:vertAlign w:val="baseline"/>
          <w:rtl w:val="0"/>
        </w:rPr>
        <w:t xml:space="preserve">◻    Part-Time ◻    Volunteer ◻    Contractor ◻</w:t>
      </w:r>
    </w:p>
    <w:p w:rsidR="00000000" w:rsidDel="00000000" w:rsidP="00000000" w:rsidRDefault="00000000" w:rsidRPr="00000000" w14:paraId="00000073">
      <w:pPr>
        <w:contextualSpacing w:val="0"/>
        <w:rPr>
          <w:i w:val="0"/>
          <w:sz w:val="18"/>
          <w:szCs w:val="18"/>
          <w:vertAlign w:val="baseline"/>
        </w:rPr>
      </w:pPr>
      <w:r w:rsidDel="00000000" w:rsidR="00000000" w:rsidRPr="00000000">
        <w:rPr>
          <w:i w:val="1"/>
          <w:sz w:val="18"/>
          <w:szCs w:val="18"/>
          <w:vertAlign w:val="baseline"/>
          <w:rtl w:val="0"/>
        </w:rPr>
        <w:t xml:space="preserve">(tick appropriate box)</w:t>
      </w:r>
      <w:r w:rsidDel="00000000" w:rsidR="00000000" w:rsidRPr="00000000">
        <w:rPr>
          <w:rtl w:val="0"/>
        </w:rPr>
      </w:r>
    </w:p>
    <w:p w:rsidR="00000000" w:rsidDel="00000000" w:rsidP="00000000" w:rsidRDefault="00000000" w:rsidRPr="00000000" w14:paraId="00000074">
      <w:pPr>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075">
      <w:pPr>
        <w:pStyle w:val="Heading3"/>
        <w:contextualSpacing w:val="0"/>
        <w:rPr>
          <w:vertAlign w:val="baseline"/>
        </w:rPr>
      </w:pPr>
      <w:r w:rsidDel="00000000" w:rsidR="00000000" w:rsidRPr="00000000">
        <w:rPr>
          <w:b w:val="1"/>
          <w:vertAlign w:val="baseline"/>
          <w:rtl w:val="0"/>
        </w:rPr>
        <w:t xml:space="preserve">WELCOME </w:t>
      </w:r>
      <w:r w:rsidDel="00000000" w:rsidR="00000000" w:rsidRPr="00000000">
        <w:rPr>
          <w:rtl w:val="0"/>
        </w:rPr>
      </w:r>
    </w:p>
    <w:p w:rsidR="00000000" w:rsidDel="00000000" w:rsidP="00000000" w:rsidRDefault="00000000" w:rsidRPr="00000000" w14:paraId="00000076">
      <w:pPr>
        <w:contextualSpacing w:val="0"/>
        <w:rPr>
          <w:vertAlign w:val="baseline"/>
        </w:rPr>
      </w:pPr>
      <w:r w:rsidDel="00000000" w:rsidR="00000000" w:rsidRPr="00000000">
        <w:rPr>
          <w:vertAlign w:val="baseline"/>
          <w:rtl w:val="0"/>
        </w:rPr>
        <w:t xml:space="preserve">Welcome new starter to the organisation.</w:t>
      </w:r>
    </w:p>
    <w:p w:rsidR="00000000" w:rsidDel="00000000" w:rsidP="00000000" w:rsidRDefault="00000000" w:rsidRPr="00000000" w14:paraId="00000077">
      <w:pPr>
        <w:contextualSpacing w:val="0"/>
        <w:rPr>
          <w:vertAlign w:val="baseline"/>
        </w:rPr>
      </w:pPr>
      <w:r w:rsidDel="00000000" w:rsidR="00000000" w:rsidRPr="00000000">
        <w:rPr>
          <w:i w:val="1"/>
          <w:vertAlign w:val="baseline"/>
          <w:rtl w:val="0"/>
        </w:rPr>
        <w:t xml:space="preserve">Provide copies of:</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Handbook</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Occupational Health and Safety Policies and processes, including (but not limited to) fire safety, incident reporting, and sexual harassment policies and procedures</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relevant policies</w:t>
      </w:r>
    </w:p>
    <w:p w:rsidR="00000000" w:rsidDel="00000000" w:rsidP="00000000" w:rsidRDefault="00000000" w:rsidRPr="00000000" w14:paraId="0000007B">
      <w:pPr>
        <w:contextualSpacing w:val="0"/>
        <w:rPr>
          <w:vertAlign w:val="baseline"/>
        </w:rPr>
      </w:pPr>
      <w:r w:rsidDel="00000000" w:rsidR="00000000" w:rsidRPr="00000000">
        <w:rPr>
          <w:rtl w:val="0"/>
        </w:rPr>
      </w:r>
    </w:p>
    <w:p w:rsidR="00000000" w:rsidDel="00000000" w:rsidP="00000000" w:rsidRDefault="00000000" w:rsidRPr="00000000" w14:paraId="0000007C">
      <w:pPr>
        <w:pStyle w:val="Heading3"/>
        <w:contextualSpacing w:val="0"/>
        <w:rPr>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7D">
      <w:pPr>
        <w:contextualSpacing w:val="0"/>
        <w:rPr>
          <w:vertAlign w:val="baseline"/>
        </w:rPr>
      </w:pPr>
      <w:r w:rsidDel="00000000" w:rsidR="00000000" w:rsidRPr="00000000">
        <w:rPr>
          <w:vertAlign w:val="baseline"/>
          <w:rtl w:val="0"/>
        </w:rPr>
        <w:t xml:space="preserve">Provide an overview of the organisation, including: </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Size</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Organisational structure</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provided</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employee </w:t>
      </w:r>
    </w:p>
    <w:p w:rsidR="00000000" w:rsidDel="00000000" w:rsidP="00000000" w:rsidRDefault="00000000" w:rsidRPr="00000000" w14:paraId="00000083">
      <w:pPr>
        <w:contextualSpacing w:val="0"/>
        <w:rPr>
          <w:vertAlign w:val="baseline"/>
        </w:rPr>
      </w:pPr>
      <w:r w:rsidDel="00000000" w:rsidR="00000000" w:rsidRPr="00000000">
        <w:rPr>
          <w:rtl w:val="0"/>
        </w:rPr>
      </w:r>
    </w:p>
    <w:p w:rsidR="00000000" w:rsidDel="00000000" w:rsidP="00000000" w:rsidRDefault="00000000" w:rsidRPr="00000000" w14:paraId="00000084">
      <w:pPr>
        <w:pStyle w:val="Heading3"/>
        <w:contextualSpacing w:val="0"/>
        <w:rPr>
          <w:vertAlign w:val="baseline"/>
        </w:rPr>
      </w:pPr>
      <w:r w:rsidDel="00000000" w:rsidR="00000000" w:rsidRPr="00000000">
        <w:rPr>
          <w:b w:val="1"/>
          <w:vertAlign w:val="baseline"/>
          <w:rtl w:val="0"/>
        </w:rPr>
        <w:t xml:space="preserve">CONDITIONS OF EMPLOYMENT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 description</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of job to other jobs within the organisation</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entitlements</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Remuneration and superannuation</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image</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w:t>
      </w:r>
    </w:p>
    <w:p w:rsidR="00000000" w:rsidDel="00000000" w:rsidP="00000000" w:rsidRDefault="00000000" w:rsidRPr="00000000" w14:paraId="0000008C">
      <w:pPr>
        <w:pStyle w:val="Heading3"/>
        <w:contextualSpacing w:val="0"/>
        <w:rPr>
          <w:vertAlign w:val="baseline"/>
        </w:rPr>
      </w:pPr>
      <w:r w:rsidDel="00000000" w:rsidR="00000000" w:rsidRPr="00000000">
        <w:rPr>
          <w:rtl w:val="0"/>
        </w:rPr>
      </w:r>
    </w:p>
    <w:p w:rsidR="00000000" w:rsidDel="00000000" w:rsidP="00000000" w:rsidRDefault="00000000" w:rsidRPr="00000000" w14:paraId="0000008D">
      <w:pPr>
        <w:pStyle w:val="Heading3"/>
        <w:contextualSpacing w:val="0"/>
        <w:rPr>
          <w:vertAlign w:val="baseline"/>
        </w:rPr>
      </w:pPr>
      <w:r w:rsidDel="00000000" w:rsidR="00000000" w:rsidRPr="00000000">
        <w:rPr>
          <w:b w:val="1"/>
          <w:vertAlign w:val="baseline"/>
          <w:rtl w:val="0"/>
        </w:rPr>
        <w:t xml:space="preserve">WORKPLACE ENVIRONMENT</w:t>
      </w:r>
      <w:r w:rsidDel="00000000" w:rsidR="00000000" w:rsidRPr="00000000">
        <w:rPr>
          <w:rtl w:val="0"/>
        </w:rPr>
      </w:r>
    </w:p>
    <w:p w:rsidR="00000000" w:rsidDel="00000000" w:rsidP="00000000" w:rsidRDefault="00000000" w:rsidRPr="00000000" w14:paraId="0000008E">
      <w:pPr>
        <w:contextualSpacing w:val="0"/>
        <w:rPr>
          <w:b w:val="0"/>
          <w:i w:val="0"/>
          <w:vertAlign w:val="baseline"/>
        </w:rPr>
      </w:pPr>
      <w:r w:rsidDel="00000000" w:rsidR="00000000" w:rsidRPr="00000000">
        <w:rPr>
          <w:b w:val="1"/>
          <w:i w:val="1"/>
          <w:vertAlign w:val="baseline"/>
          <w:rtl w:val="0"/>
        </w:rPr>
        <w:t xml:space="preserve">Conduct office tour, including:</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Toilets</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 room/canteen</w:t>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 facilities</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 Parking / public transport</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Noticeboards</w:t>
      </w:r>
    </w:p>
    <w:p w:rsidR="00000000" w:rsidDel="00000000" w:rsidP="00000000" w:rsidRDefault="00000000" w:rsidRPr="00000000" w14:paraId="00000094">
      <w:pPr>
        <w:contextualSpacing w:val="0"/>
        <w:rPr>
          <w:b w:val="0"/>
          <w:i w:val="0"/>
          <w:vertAlign w:val="baseline"/>
        </w:rPr>
      </w:pPr>
      <w:r w:rsidDel="00000000" w:rsidR="00000000" w:rsidRPr="00000000">
        <w:rPr>
          <w:b w:val="1"/>
          <w:i w:val="1"/>
          <w:vertAlign w:val="baseline"/>
          <w:rtl w:val="0"/>
        </w:rPr>
        <w:t xml:space="preserve">Provide overview of local area:</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shops/facilities</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transport </w:t>
      </w:r>
    </w:p>
    <w:p w:rsidR="00000000" w:rsidDel="00000000" w:rsidP="00000000" w:rsidRDefault="00000000" w:rsidRPr="00000000" w14:paraId="00000097">
      <w:pPr>
        <w:tabs>
          <w:tab w:val="left" w:pos="1264"/>
        </w:tabs>
        <w:contextualSpacing w:val="0"/>
        <w:rPr>
          <w:b w:val="0"/>
          <w:i w:val="0"/>
          <w:vertAlign w:val="baseline"/>
        </w:rPr>
      </w:pPr>
      <w:r w:rsidDel="00000000" w:rsidR="00000000" w:rsidRPr="00000000">
        <w:rPr>
          <w:b w:val="1"/>
          <w:i w:val="1"/>
          <w:vertAlign w:val="baseline"/>
          <w:rtl w:val="0"/>
        </w:rPr>
        <w:t xml:space="preserve">Introduce new employee to:</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 and Supervisors</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employees</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health and safety representatives</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aiders</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wardens</w:t>
      </w:r>
    </w:p>
    <w:p w:rsidR="00000000" w:rsidDel="00000000" w:rsidP="00000000" w:rsidRDefault="00000000" w:rsidRPr="00000000" w14:paraId="0000009D">
      <w:pPr>
        <w:pStyle w:val="Heading3"/>
        <w:contextualSpacing w:val="0"/>
        <w:rPr>
          <w:vertAlign w:val="baseline"/>
        </w:rPr>
      </w:pPr>
      <w:r w:rsidDel="00000000" w:rsidR="00000000" w:rsidRPr="00000000">
        <w:rPr>
          <w:b w:val="1"/>
          <w:vertAlign w:val="baseline"/>
          <w:rtl w:val="0"/>
        </w:rPr>
        <w:t xml:space="preserve">MENTOR</w:t>
      </w:r>
      <w:r w:rsidDel="00000000" w:rsidR="00000000" w:rsidRPr="00000000">
        <w:rPr>
          <w:rtl w:val="0"/>
        </w:rPr>
      </w:r>
    </w:p>
    <w:p w:rsidR="00000000" w:rsidDel="00000000" w:rsidP="00000000" w:rsidRDefault="00000000" w:rsidRPr="00000000" w14:paraId="0000009E">
      <w:pPr>
        <w:contextualSpacing w:val="0"/>
        <w:rPr>
          <w:vertAlign w:val="baseline"/>
        </w:rPr>
      </w:pPr>
      <w:r w:rsidDel="00000000" w:rsidR="00000000" w:rsidRPr="00000000">
        <w:rPr>
          <w:vertAlign w:val="baseline"/>
          <w:rtl w:val="0"/>
        </w:rPr>
        <w:t xml:space="preserve">Assign a person to act as mentor for the next two weeks </w:t>
      </w:r>
    </w:p>
    <w:p w:rsidR="00000000" w:rsidDel="00000000" w:rsidP="00000000" w:rsidRDefault="00000000" w:rsidRPr="00000000" w14:paraId="0000009F">
      <w:pPr>
        <w:contextualSpacing w:val="0"/>
        <w:rPr>
          <w:vertAlign w:val="baseline"/>
        </w:rPr>
      </w:pPr>
      <w:r w:rsidDel="00000000" w:rsidR="00000000" w:rsidRPr="00000000">
        <w:rPr>
          <w:vertAlign w:val="baseline"/>
          <w:rtl w:val="0"/>
        </w:rPr>
        <w:t xml:space="preserve">Name of Mentor: _________________________________________________</w:t>
      </w:r>
    </w:p>
    <w:p w:rsidR="00000000" w:rsidDel="00000000" w:rsidP="00000000" w:rsidRDefault="00000000" w:rsidRPr="00000000" w14:paraId="000000A0">
      <w:pPr>
        <w:pStyle w:val="Heading3"/>
        <w:contextualSpacing w:val="0"/>
        <w:rPr>
          <w:vertAlign w:val="baseline"/>
        </w:rPr>
      </w:pPr>
      <w:r w:rsidDel="00000000" w:rsidR="00000000" w:rsidRPr="00000000">
        <w:rPr>
          <w:b w:val="1"/>
          <w:vertAlign w:val="baseline"/>
          <w:rtl w:val="0"/>
        </w:rPr>
        <w:t xml:space="preserve">EVALUATION </w:t>
      </w:r>
      <w:r w:rsidDel="00000000" w:rsidR="00000000" w:rsidRPr="00000000">
        <w:rPr>
          <w:rtl w:val="0"/>
        </w:rPr>
      </w:r>
    </w:p>
    <w:p w:rsidR="00000000" w:rsidDel="00000000" w:rsidP="00000000" w:rsidRDefault="00000000" w:rsidRPr="00000000" w14:paraId="000000A1">
      <w:pPr>
        <w:contextualSpacing w:val="0"/>
        <w:rPr>
          <w:vertAlign w:val="baseline"/>
        </w:rPr>
      </w:pPr>
      <w:r w:rsidDel="00000000" w:rsidR="00000000" w:rsidRPr="00000000">
        <w:rPr>
          <w:vertAlign w:val="baseline"/>
          <w:rtl w:val="0"/>
        </w:rPr>
        <w:t xml:space="preserve">Distribute Induction Evaluation for the employee to complete within three weeks.</w:t>
      </w:r>
    </w:p>
    <w:p w:rsidR="00000000" w:rsidDel="00000000" w:rsidP="00000000" w:rsidRDefault="00000000" w:rsidRPr="00000000" w14:paraId="000000A2">
      <w:pPr>
        <w:contextualSpacing w:val="0"/>
        <w:rPr>
          <w:vertAlign w:val="baseline"/>
        </w:rPr>
      </w:pPr>
      <w:r w:rsidDel="00000000" w:rsidR="00000000" w:rsidRPr="00000000">
        <w:rPr>
          <w:rtl w:val="0"/>
        </w:rPr>
      </w:r>
    </w:p>
    <w:p w:rsidR="00000000" w:rsidDel="00000000" w:rsidP="00000000" w:rsidRDefault="00000000" w:rsidRPr="00000000" w14:paraId="000000A3">
      <w:pPr>
        <w:contextualSpacing w:val="0"/>
        <w:rPr>
          <w:b w:val="0"/>
          <w:vertAlign w:val="baseline"/>
        </w:rPr>
      </w:pPr>
      <w:r w:rsidDel="00000000" w:rsidR="00000000" w:rsidRPr="00000000">
        <w:rPr>
          <w:b w:val="1"/>
          <w:vertAlign w:val="baseline"/>
          <w:rtl w:val="0"/>
        </w:rPr>
        <w:t xml:space="preserve">CONFIRMATION OF COMPLETED INDUCTION</w:t>
      </w:r>
      <w:r w:rsidDel="00000000" w:rsidR="00000000" w:rsidRPr="00000000">
        <w:rPr>
          <w:rtl w:val="0"/>
        </w:rPr>
      </w:r>
    </w:p>
    <w:p w:rsidR="00000000" w:rsidDel="00000000" w:rsidP="00000000" w:rsidRDefault="00000000" w:rsidRPr="00000000" w14:paraId="000000A4">
      <w:pPr>
        <w:contextualSpacing w:val="0"/>
        <w:rPr>
          <w:vertAlign w:val="baseline"/>
        </w:rPr>
      </w:pPr>
      <w:r w:rsidDel="00000000" w:rsidR="00000000" w:rsidRPr="00000000">
        <w:rPr>
          <w:rtl w:val="0"/>
        </w:rPr>
      </w:r>
    </w:p>
    <w:p w:rsidR="00000000" w:rsidDel="00000000" w:rsidP="00000000" w:rsidRDefault="00000000" w:rsidRPr="00000000" w14:paraId="000000A5">
      <w:pPr>
        <w:contextualSpacing w:val="0"/>
        <w:rPr>
          <w:vertAlign w:val="baseline"/>
        </w:rPr>
      </w:pPr>
      <w:r w:rsidDel="00000000" w:rsidR="00000000" w:rsidRPr="00000000">
        <w:rPr>
          <w:vertAlign w:val="baseline"/>
          <w:rtl w:val="0"/>
        </w:rPr>
        <w:t xml:space="preserve">Employee Name: ____________________________________________</w:t>
      </w:r>
    </w:p>
    <w:p w:rsidR="00000000" w:rsidDel="00000000" w:rsidP="00000000" w:rsidRDefault="00000000" w:rsidRPr="00000000" w14:paraId="000000A6">
      <w:pPr>
        <w:contextualSpacing w:val="0"/>
        <w:rPr>
          <w:vertAlign w:val="baseline"/>
        </w:rPr>
      </w:pPr>
      <w:r w:rsidDel="00000000" w:rsidR="00000000" w:rsidRPr="00000000">
        <w:rPr>
          <w:rtl w:val="0"/>
        </w:rPr>
      </w:r>
    </w:p>
    <w:p w:rsidR="00000000" w:rsidDel="00000000" w:rsidP="00000000" w:rsidRDefault="00000000" w:rsidRPr="00000000" w14:paraId="000000A7">
      <w:pPr>
        <w:contextualSpacing w:val="0"/>
        <w:rPr>
          <w:vertAlign w:val="baseline"/>
        </w:rPr>
      </w:pPr>
      <w:r w:rsidDel="00000000" w:rsidR="00000000" w:rsidRPr="00000000">
        <w:rPr>
          <w:vertAlign w:val="baseline"/>
          <w:rtl w:val="0"/>
        </w:rPr>
        <w:t xml:space="preserve">Employee Signature: _________________________________________</w:t>
      </w:r>
    </w:p>
    <w:p w:rsidR="00000000" w:rsidDel="00000000" w:rsidP="00000000" w:rsidRDefault="00000000" w:rsidRPr="00000000" w14:paraId="000000A8">
      <w:pPr>
        <w:contextualSpacing w:val="0"/>
        <w:rPr>
          <w:vertAlign w:val="baseline"/>
        </w:rPr>
      </w:pPr>
      <w:r w:rsidDel="00000000" w:rsidR="00000000" w:rsidRPr="00000000">
        <w:rPr>
          <w:rtl w:val="0"/>
        </w:rPr>
      </w:r>
    </w:p>
    <w:p w:rsidR="00000000" w:rsidDel="00000000" w:rsidP="00000000" w:rsidRDefault="00000000" w:rsidRPr="00000000" w14:paraId="000000A9">
      <w:pPr>
        <w:contextualSpacing w:val="0"/>
        <w:rPr>
          <w:vertAlign w:val="baseline"/>
        </w:rPr>
      </w:pPr>
      <w:r w:rsidDel="00000000" w:rsidR="00000000" w:rsidRPr="00000000">
        <w:rPr>
          <w:vertAlign w:val="baseline"/>
          <w:rtl w:val="0"/>
        </w:rPr>
        <w:t xml:space="preserve">Date: ______________________________________________________</w:t>
      </w:r>
    </w:p>
    <w:p w:rsidR="00000000" w:rsidDel="00000000" w:rsidP="00000000" w:rsidRDefault="00000000" w:rsidRPr="00000000" w14:paraId="000000AA">
      <w:pPr>
        <w:contextualSpacing w:val="0"/>
        <w:rPr>
          <w:vertAlign w:val="baseline"/>
        </w:rPr>
      </w:pPr>
      <w:r w:rsidDel="00000000" w:rsidR="00000000" w:rsidRPr="00000000">
        <w:rPr>
          <w:rtl w:val="0"/>
        </w:rPr>
      </w:r>
    </w:p>
    <w:p w:rsidR="00000000" w:rsidDel="00000000" w:rsidP="00000000" w:rsidRDefault="00000000" w:rsidRPr="00000000" w14:paraId="000000AB">
      <w:pPr>
        <w:contextualSpacing w:val="0"/>
        <w:rPr>
          <w:vertAlign w:val="baseline"/>
        </w:rPr>
      </w:pPr>
      <w:r w:rsidDel="00000000" w:rsidR="00000000" w:rsidRPr="00000000">
        <w:rPr>
          <w:vertAlign w:val="baseline"/>
          <w:rtl w:val="0"/>
        </w:rPr>
        <w:t xml:space="preserve">Manager/Supervisor Name___________________________________</w:t>
      </w:r>
    </w:p>
    <w:p w:rsidR="00000000" w:rsidDel="00000000" w:rsidP="00000000" w:rsidRDefault="00000000" w:rsidRPr="00000000" w14:paraId="000000AC">
      <w:pPr>
        <w:contextualSpacing w:val="0"/>
        <w:rPr>
          <w:vertAlign w:val="baseline"/>
        </w:rPr>
      </w:pPr>
      <w:r w:rsidDel="00000000" w:rsidR="00000000" w:rsidRPr="00000000">
        <w:rPr>
          <w:rtl w:val="0"/>
        </w:rPr>
      </w:r>
    </w:p>
    <w:p w:rsidR="00000000" w:rsidDel="00000000" w:rsidP="00000000" w:rsidRDefault="00000000" w:rsidRPr="00000000" w14:paraId="000000AD">
      <w:pPr>
        <w:contextualSpacing w:val="0"/>
        <w:rPr>
          <w:vertAlign w:val="baseline"/>
        </w:rPr>
      </w:pPr>
      <w:r w:rsidDel="00000000" w:rsidR="00000000" w:rsidRPr="00000000">
        <w:rPr>
          <w:vertAlign w:val="baseline"/>
          <w:rtl w:val="0"/>
        </w:rPr>
        <w:t xml:space="preserve">Manager/Supervisor Signature: _______________________________</w:t>
      </w:r>
    </w:p>
    <w:p w:rsidR="00000000" w:rsidDel="00000000" w:rsidP="00000000" w:rsidRDefault="00000000" w:rsidRPr="00000000" w14:paraId="000000AE">
      <w:pPr>
        <w:contextualSpacing w:val="0"/>
        <w:rPr>
          <w:vertAlign w:val="baseline"/>
        </w:rPr>
      </w:pPr>
      <w:r w:rsidDel="00000000" w:rsidR="00000000" w:rsidRPr="00000000">
        <w:rPr>
          <w:rtl w:val="0"/>
        </w:rPr>
      </w:r>
    </w:p>
    <w:p w:rsidR="00000000" w:rsidDel="00000000" w:rsidP="00000000" w:rsidRDefault="00000000" w:rsidRPr="00000000" w14:paraId="000000AF">
      <w:pPr>
        <w:contextualSpacing w:val="0"/>
        <w:rPr>
          <w:vertAlign w:val="baseline"/>
        </w:rPr>
      </w:pPr>
      <w:r w:rsidDel="00000000" w:rsidR="00000000" w:rsidRPr="00000000">
        <w:rPr>
          <w:vertAlign w:val="baseline"/>
          <w:rtl w:val="0"/>
        </w:rPr>
        <w:t xml:space="preserve">Date: ______________________________________________________</w:t>
      </w:r>
    </w:p>
    <w:p w:rsidR="00000000" w:rsidDel="00000000" w:rsidP="00000000" w:rsidRDefault="00000000" w:rsidRPr="00000000" w14:paraId="000000B0">
      <w:pPr>
        <w:contextualSpacing w:val="0"/>
        <w:rPr>
          <w:vertAlign w:val="baseline"/>
        </w:rPr>
      </w:pPr>
      <w:r w:rsidDel="00000000" w:rsidR="00000000" w:rsidRPr="00000000">
        <w:rPr>
          <w:rtl w:val="0"/>
        </w:rPr>
      </w:r>
    </w:p>
    <w:p w:rsidR="00000000" w:rsidDel="00000000" w:rsidP="00000000" w:rsidRDefault="00000000" w:rsidRPr="00000000" w14:paraId="000000B1">
      <w:pPr>
        <w:contextualSpacing w:val="0"/>
        <w:rPr>
          <w:vertAlign w:val="baseline"/>
        </w:rPr>
      </w:pPr>
      <w:r w:rsidDel="00000000" w:rsidR="00000000" w:rsidRPr="00000000">
        <w:rPr>
          <w:rtl w:val="0"/>
        </w:rPr>
      </w:r>
    </w:p>
    <w:sectPr>
      <w:type w:val="continuous"/>
      <w:pgSz w:h="16840" w:w="11900"/>
      <w:pgMar w:bottom="1440" w:top="1440" w:left="1800" w:right="169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Policies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can be established or altered only by the Board: </w:t>
    </w: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Procedures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may be altered by the CEO.</w:t>
      <w:br w:type="textWrapping"/>
      <w:br w:type="textWrapping"/>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Policies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can be established or altered only by the Board: </w:t>
    </w: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Procedures</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may be altered by the CEO.</w:t>
      <w:br w:type="textWrapping"/>
      <w:br w:type="textWrapping"/>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after="0" w:before="240" w:lineRule="auto"/>
      <w:contextualSpacing w:val="0"/>
      <w:jc w:val="both"/>
      <w:rPr/>
    </w:pPr>
    <w:r w:rsidDel="00000000" w:rsidR="00000000" w:rsidRPr="00000000">
      <w:rPr>
        <w:rFonts w:ascii="Arial" w:cs="Arial" w:eastAsia="Arial" w:hAnsi="Arial"/>
        <w:sz w:val="23"/>
        <w:szCs w:val="23"/>
      </w:rPr>
      <w:drawing>
        <wp:inline distB="0" distT="0" distL="114300" distR="114300">
          <wp:extent cx="5269230" cy="1539240"/>
          <wp:effectExtent b="0" l="0" r="0" t="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5269230" cy="1539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240" w:lineRule="auto"/>
    </w:pPr>
    <w:rPr>
      <w:b w:val="1"/>
      <w:smallCaps w:val="1"/>
      <w:sz w:val="36"/>
      <w:szCs w:val="36"/>
      <w:vertAlign w:val="baseline"/>
    </w:rPr>
  </w:style>
  <w:style w:type="paragraph" w:styleId="Heading2">
    <w:name w:val="heading 2"/>
    <w:basedOn w:val="Normal"/>
    <w:next w:val="Normal"/>
    <w:pPr>
      <w:keepNext w:val="1"/>
      <w:keepLines w:val="1"/>
      <w:spacing w:after="140" w:before="180" w:lineRule="auto"/>
    </w:pPr>
    <w:rPr>
      <w:b w:val="1"/>
      <w:smallCaps w:val="1"/>
      <w:sz w:val="32"/>
      <w:szCs w:val="32"/>
      <w:vertAlign w:val="baseline"/>
    </w:rPr>
  </w:style>
  <w:style w:type="paragraph" w:styleId="Heading3">
    <w:name w:val="heading 3"/>
    <w:basedOn w:val="Normal"/>
    <w:next w:val="Normal"/>
    <w:pPr>
      <w:keepNext w:val="1"/>
      <w:keepLines w:val="1"/>
      <w:spacing w:after="120" w:before="160" w:lineRule="auto"/>
    </w:pPr>
    <w:rPr>
      <w:b w:val="1"/>
      <w:sz w:val="28"/>
      <w:szCs w:val="28"/>
      <w:vertAlign w:val="baseline"/>
    </w:rPr>
  </w:style>
  <w:style w:type="paragraph" w:styleId="Heading4">
    <w:name w:val="heading 4"/>
    <w:basedOn w:val="Normal"/>
    <w:next w:val="Normal"/>
    <w:pPr>
      <w:keepNext w:val="1"/>
      <w:keepLines w:val="1"/>
      <w:spacing w:after="120" w:before="120" w:lineRule="auto"/>
    </w:pPr>
    <w:rPr>
      <w:b w:val="1"/>
      <w:i w:val="1"/>
      <w:sz w:val="26"/>
      <w:szCs w:val="26"/>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Lines w:val="1"/>
      <w:pBdr>
        <w:bottom w:color="4f81bd" w:space="4" w:sz="8" w:val="single"/>
      </w:pBdr>
      <w:spacing w:after="360" w:before="100" w:lineRule="auto"/>
      <w:contextualSpacing w:val="1"/>
      <w:jc w:val="center"/>
    </w:pPr>
    <w:rPr>
      <w:b w:val="1"/>
      <w:smallCaps w:val="1"/>
      <w:sz w:val="48"/>
      <w:szCs w:val="48"/>
      <w:vertAlign w:val="baseline"/>
    </w:rPr>
  </w:style>
  <w:style w:type="paragraph" w:styleId="Subtitle">
    <w:name w:val="Subtitle"/>
    <w:basedOn w:val="Normal"/>
    <w:next w:val="Normal"/>
    <w:pPr>
      <w:spacing w:after="0" w:before="0" w:lineRule="auto"/>
      <w:jc w:val="both"/>
    </w:pPr>
    <w:rPr>
      <w:rFonts w:ascii="Arial" w:cs="Arial" w:eastAsia="Arial" w:hAnsi="Arial"/>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hyperlink" Target="http://www.ourcommunity.com.au/files/policybank/StaffRecruitmentPolicy2015.doc"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s://www.communitydirectors.com.au/icda/policybank/" TargetMode="External"/><Relationship Id="rId8" Type="http://schemas.openxmlformats.org/officeDocument/2006/relationships/hyperlink" Target="mailto:NFPassist@moore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